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DE RECURSO AO RESULTADO DO EDITAL Nº 50/2021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DISPOSIÇÕES GERAIS: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O formulário de solicitação de recurso deverá ser preenchido em letra de forma, datilografado ou impresso.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Os recursos com o mesmo objeto poderão ter apenas uma resposta coletiva;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Somente serão aceitas solicitações de recurso feitas através da utilização deste formulário e dentro do prazo estipulado no edital a que se refere.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– Deverá ser preenchida </w:t>
      </w:r>
      <w:r w:rsidDel="00000000" w:rsidR="00000000" w:rsidRPr="00000000">
        <w:rPr>
          <w:b w:val="1"/>
          <w:sz w:val="20"/>
          <w:szCs w:val="20"/>
          <w:rtl w:val="0"/>
        </w:rPr>
        <w:t xml:space="preserve">uma solicitação de recurso para cada avaliação questionada.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É obrigatório o preenchimento de todos seus campos e a assinatura do requerente, que deverá ser o coordenador do projeto.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– As solicitações de recurso deverão ser enviadas para o e-mail 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nipe.inconfidentes@ifsuldeminas.edu.br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firstLine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__________________________________________, matrícula SIAPE nº ________, proponente do projeto ______________________________________________________ ________________________________________________________________________no EDITAL nº 50/2021 do NIPE, venho recorrer do RESULTADO: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DO ENQUADRAMENTO  (  ) PARCIAL divulgado, conforme prazo legal estabelecido no presente edital, pelo(s) motivo(s) descritos na ficha anexa.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firstLine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de que o não atendimento das regras contidas neste documento e em seu referido Edital poderá ensejar na rejeição desta solicitação.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firstLine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Inconfidentes, _____ de _________________ de 2021.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Assinatura eletrônica do requerente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ipe.inconfidentes@ifsuldemina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