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TERMO DE COMPROMISSO DE OUTORGA E RECEBIMENTO DA </w:t>
      </w:r>
    </w:p>
    <w:p>
      <w:pPr>
        <w:pStyle w:val="Normal1"/>
        <w:spacing w:lineRule="auto" w:line="240" w:before="0" w:after="2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BOLSA DE APOIO AO ESTUDANTE</w:t>
      </w:r>
    </w:p>
    <w:p>
      <w:pPr>
        <w:pStyle w:val="Normal1"/>
        <w:spacing w:lineRule="auto" w:line="240" w:before="280" w:after="28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BOLSA DE APOIO À PESQUISA - EDITAL nº 22/2021</w:t>
      </w:r>
    </w:p>
    <w:tbl>
      <w:tblPr>
        <w:tblStyle w:val="Table1"/>
        <w:tblW w:w="9916" w:type="dxa"/>
        <w:jc w:val="left"/>
        <w:tblInd w:w="-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825"/>
        <w:gridCol w:w="4090"/>
      </w:tblGrid>
      <w:tr>
        <w:trPr>
          <w:trHeight w:val="220" w:hRule="atLeast"/>
        </w:trPr>
        <w:tc>
          <w:tcPr>
            <w:tcW w:w="9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BOLSISTA</w:t>
            </w:r>
          </w:p>
        </w:tc>
      </w:tr>
      <w:tr>
        <w:trPr>
          <w:trHeight w:val="452" w:hRule="atLeast"/>
        </w:trPr>
        <w:tc>
          <w:tcPr>
            <w:tcW w:w="5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NOME: </w:t>
            </w:r>
          </w:p>
        </w:tc>
        <w:tc>
          <w:tcPr>
            <w:tcW w:w="4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R A.: </w:t>
            </w:r>
          </w:p>
        </w:tc>
      </w:tr>
      <w:tr>
        <w:trPr>
          <w:trHeight w:val="23" w:hRule="atLeast"/>
        </w:trPr>
        <w:tc>
          <w:tcPr>
            <w:tcW w:w="5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RG: </w:t>
            </w:r>
          </w:p>
        </w:tc>
        <w:tc>
          <w:tcPr>
            <w:tcW w:w="4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CPF: </w:t>
            </w:r>
          </w:p>
        </w:tc>
      </w:tr>
      <w:tr>
        <w:trPr>
          <w:trHeight w:val="473" w:hRule="atLeast"/>
        </w:trPr>
        <w:tc>
          <w:tcPr>
            <w:tcW w:w="5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Campus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 Inconfidentes</w:t>
            </w:r>
          </w:p>
        </w:tc>
        <w:tc>
          <w:tcPr>
            <w:tcW w:w="4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IFSULDEMINAS</w:t>
            </w:r>
          </w:p>
        </w:tc>
      </w:tr>
      <w:tr>
        <w:trPr>
          <w:trHeight w:val="284" w:hRule="atLeast"/>
        </w:trPr>
        <w:tc>
          <w:tcPr>
            <w:tcW w:w="5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Curso: </w:t>
              <w:br/>
              <w:t xml:space="preserve"> </w:t>
            </w:r>
          </w:p>
        </w:tc>
        <w:tc>
          <w:tcPr>
            <w:tcW w:w="4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Período/Ano que está cursando:  </w:t>
              <w:br/>
              <w:t xml:space="preserve"> </w:t>
            </w:r>
          </w:p>
        </w:tc>
      </w:tr>
      <w:tr>
        <w:trPr>
          <w:trHeight w:val="284" w:hRule="atLeast"/>
        </w:trPr>
        <w:tc>
          <w:tcPr>
            <w:tcW w:w="99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57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MODALIDADE DA BOLSA: (    ) PIBIC    (    ) PIBIC JR   </w:t>
            </w:r>
          </w:p>
        </w:tc>
      </w:tr>
    </w:tbl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Style w:val="Table2"/>
        <w:tblW w:w="9932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32"/>
      </w:tblGrid>
      <w:tr>
        <w:trPr/>
        <w:tc>
          <w:tcPr>
            <w:tcW w:w="9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COORDENADOR</w:t>
            </w:r>
          </w:p>
        </w:tc>
      </w:tr>
      <w:tr>
        <w:trPr>
          <w:trHeight w:val="390" w:hRule="atLeast"/>
        </w:trPr>
        <w:tc>
          <w:tcPr>
            <w:tcW w:w="9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Nome: </w:t>
            </w:r>
          </w:p>
        </w:tc>
      </w:tr>
      <w:tr>
        <w:trPr/>
        <w:tc>
          <w:tcPr>
            <w:tcW w:w="9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Título do Projeto: 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 w:before="280" w:after="28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O Instituto Federal de Educação, Ciência e Tecnologia do Sul de Minas Gerais – IFSULDEMINAS, por meio do c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ampus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Inconfidentes, e o BOLSISTA acima qualificado, têm entre si, justo e avençado o presente TERMO DE COMPROMISSO, que se regerá pelas condições abaixo aduzidas, com estrita observância do que dispõem a Resolução do Conselho Superior nº 014/2014.</w:t>
      </w:r>
    </w:p>
    <w:p>
      <w:pPr>
        <w:pStyle w:val="Normal1"/>
        <w:spacing w:lineRule="auto" w:line="240" w:before="0" w:after="113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1. CABE AO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CAMPUS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/NIPE:</w:t>
      </w:r>
    </w:p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a) conceder ao BOLSISTA Bolsa de Incentivo Técnico e Acadêmico para o período de: agosto/2021 a xxx/2022;</w:t>
      </w:r>
    </w:p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b) efetuar pagamento da Bolsa de Incentivo Técnico e Acadêmico, até o 10º dia útil do mês subsequente ao vencido;</w:t>
      </w:r>
    </w:p>
    <w:p>
      <w:pPr>
        <w:pStyle w:val="Normal1"/>
        <w:spacing w:lineRule="auto" w:line="240" w:before="113" w:after="1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c) informar ao setor financeiro sobre ocorrências que possam motivar a suspensão, transferência ou o cancelamento da bolsa, conforme informações apresentadas pelos coordenadores dos projetos.</w:t>
      </w:r>
    </w:p>
    <w:p>
      <w:pPr>
        <w:pStyle w:val="Normal1"/>
        <w:spacing w:lineRule="auto" w:line="240" w:before="283" w:after="113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2. CABE AO BOLSISTA:</w:t>
      </w:r>
    </w:p>
    <w:p>
      <w:pPr>
        <w:pStyle w:val="Normal1"/>
        <w:spacing w:lineRule="auto" w:line="240" w:before="283" w:after="11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a) executar as atividades previstas no Plano de Trabalho elaborado em conjunto com o orientador e aprovado pelos órgãos competentes da Unidade, conforme diretrizes definidas na Resolução do Conselho Superior nº 014/2014, e pelas condições abaixo aduzidas;</w:t>
      </w:r>
    </w:p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b) cumprir a carga horária definida no Plano de Trabalho, bem como as normas e regulamentos vigentes no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campus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Inconfidentes e no setor/ local onde for desenvolver suas atividades;</w:t>
      </w:r>
    </w:p>
    <w:p>
      <w:pPr>
        <w:pStyle w:val="Normal1"/>
        <w:spacing w:lineRule="auto" w:line="240" w:before="0" w:after="1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c) apresentar relatório parcial das atividades até o último dia útil do mês referente a metade do período de vigência da bolsa;</w:t>
      </w:r>
    </w:p>
    <w:p>
      <w:pPr>
        <w:pStyle w:val="Normal1"/>
        <w:spacing w:lineRule="auto" w:line="240" w:before="0" w:after="1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d) apresentar relatório final das atividades em até trinta dias após o último mês de vigência da bolsa;</w:t>
      </w:r>
    </w:p>
    <w:p>
      <w:pPr>
        <w:pStyle w:val="Normal1"/>
        <w:spacing w:lineRule="auto" w:line="240" w:before="0" w:after="1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e) apresentar os resultados finais da pesquisa na Jornada Científica e Tecnológica do IFSULDEMINAS.</w:t>
      </w:r>
    </w:p>
    <w:p>
      <w:pPr>
        <w:pStyle w:val="Normal1"/>
        <w:spacing w:lineRule="auto" w:line="240" w:before="0" w:after="113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f) devolver ao IFSULDEMINAS o(s) valor(es) de bolsa(s) recebida(s) indevidamente.</w:t>
      </w:r>
    </w:p>
    <w:p>
      <w:pPr>
        <w:pStyle w:val="Normal1"/>
        <w:spacing w:lineRule="auto" w:line="240" w:before="283" w:after="113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 CABE AO ORIENTADOR/COORDENADOR DO PROJETO:</w:t>
      </w:r>
    </w:p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a) disponibilizar ao menos 2 (duas) horas por semana para orientação do(s) bolsista do(s) projeto;</w:t>
      </w:r>
    </w:p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b) controlar a frequência  do bolsista e relatar imediatamente ao NIPE qualquer problema que possa motivar a suspensão, transferência ou o cancelamento da BOLSA;</w:t>
      </w:r>
    </w:p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c) incluir o nome do(s) bolsista(s) nas publicações e nos trabalhos apresentados em eventos de pesquisa ou extensão, cujos resultados tiveram a participação efetiva do bolsista;</w:t>
      </w:r>
    </w:p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d) apresentar, junto ao(s) bolsista(s) os resultados finais da pesquisa na Jornada Científica e Tecnológica do IFSULDEMINAS;</w:t>
      </w:r>
    </w:p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e) participar na organização da Jornada de Iniciação Científica e Tecnológica como coordenador de sessão, avaliador de trabalhos ou revisor de resumos, sempre que solicitado;</w:t>
      </w:r>
    </w:p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>f) participar, quando convocado, da avaliação de projetos internos e/ou externos;</w:t>
      </w:r>
    </w:p>
    <w:p>
      <w:pPr>
        <w:pStyle w:val="Normal1"/>
        <w:spacing w:lineRule="auto" w:line="240" w:before="283" w:after="113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4. A BOLSA DE INCENTIVO TÉCNICO ACADÊMICO PODERÁ SER CANCELADA, A QUALQUER MOMENTO, SE:</w:t>
      </w:r>
    </w:p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a) o BOLSISTA abandonar o curso ou ficar reprovado por faltas em 30% das disciplinas em que estiver matriculado ou dos créditos cursados;</w:t>
      </w:r>
    </w:p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b) o BOLSISTA suspender sua matrícula;</w:t>
      </w:r>
    </w:p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c) o BOLSISTA trancar a matrícula em mais de um terço das disciplinas; </w:t>
      </w:r>
    </w:p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d) o BOLSISTA concluir o curso ou se transferir;</w:t>
      </w:r>
    </w:p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e) o BOLSISTA deixar de comparecer, durante 15 (quinze) dias consecutivos ou 30 (trinta) intercalados, às atividades programadas, sem justificativa aceita pelo coordenador; </w:t>
      </w:r>
    </w:p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f) o BOLSISTA passar a receber outra modalidade de Bolsa, quer seja concedida pelo IFSULDEMINAS ou por outras instituições; </w:t>
      </w:r>
    </w:p>
    <w:p>
      <w:pPr>
        <w:pStyle w:val="Normal1"/>
        <w:spacing w:lineRule="auto" w:line="240" w:before="0" w:after="1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g) o BOLSISTA for contemplado no programa de mobilidade estudantil/intercâmbio;</w:t>
      </w:r>
    </w:p>
    <w:p>
      <w:pPr>
        <w:pStyle w:val="Normal1"/>
        <w:spacing w:lineRule="auto" w:line="240" w:before="0" w:after="11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h) não for apresentado o relatório parcial das atividades do BOLSISTA até o último dia útil do mês referente a metade do período de vigência da bolsa.</w:t>
      </w:r>
    </w:p>
    <w:p>
      <w:pPr>
        <w:pStyle w:val="Normal1"/>
        <w:spacing w:lineRule="auto" w:line="240" w:before="283" w:after="11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5.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Este TERMO não cria, nem envolve qualquer espécie de relação de emprego entre o BOLSISTA e o IFSULDEMINAS.</w:t>
      </w:r>
    </w:p>
    <w:p>
      <w:pPr>
        <w:pStyle w:val="Normal1"/>
        <w:spacing w:lineRule="auto" w:line="240" w:before="283" w:after="113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6.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 BOLSISTA declara que aceita a BOLSA DO </w:t>
      </w:r>
      <w:r>
        <w:rPr>
          <w:rFonts w:eastAsia="Times New Roman" w:cs="Times New Roman" w:ascii="Times New Roman" w:hAnsi="Times New Roman"/>
          <w:smallCaps/>
          <w:sz w:val="24"/>
          <w:szCs w:val="24"/>
        </w:rPr>
        <w:t>PROGRAMA INSTITUCIONAL DE FOMENTO INTERNO</w:t>
      </w:r>
      <w:r>
        <w:rPr>
          <w:rFonts w:eastAsia="Times New Roman" w:cs="Times New Roman" w:ascii="Times New Roman" w:hAnsi="Times New Roman"/>
          <w:sz w:val="24"/>
          <w:szCs w:val="24"/>
        </w:rPr>
        <w:t>, comprometendo-se a cumprir o disposto neste instrumento.</w:t>
      </w:r>
    </w:p>
    <w:p>
      <w:pPr>
        <w:pStyle w:val="Normal1"/>
        <w:spacing w:lineRule="auto" w:line="240" w:before="283" w:after="11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E por estarem de acordo, lido e achado conforme, as partes e as testemunhas abaixo nomeadas assinam o presente instrumento. </w:t>
      </w:r>
    </w:p>
    <w:p>
      <w:pPr>
        <w:pStyle w:val="Normal1"/>
        <w:spacing w:lineRule="auto" w:line="240" w:before="283" w:after="113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Inconfidentes – MG, ___ de ________________________ de 2021</w:t>
      </w:r>
      <w:r>
        <w:rPr>
          <w:rFonts w:eastAsia="Charter BT" w:cs="Charter BT" w:ascii="Charter BT" w:hAnsi="Charter BT"/>
          <w:sz w:val="24"/>
          <w:szCs w:val="24"/>
        </w:rPr>
        <w:t>.</w:t>
      </w:r>
    </w:p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Documento assinado digitalmente pelo Coordenador do projeto, bolsista e Coordenadora do  Núcleo Institucional de Pesquisa e Extensão (NIPE).</w:t>
      </w:r>
    </w:p>
    <w:p>
      <w:pPr>
        <w:pStyle w:val="Normal1"/>
        <w:spacing w:lineRule="auto" w:line="240" w:before="0" w:after="113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spacing w:lineRule="auto" w:line="240" w:before="0" w:after="113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113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113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113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113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ASSINATURA DO PAI OU RESPONSÁVEL* (para menores de 18 anos)</w:t>
      </w:r>
    </w:p>
    <w:p>
      <w:pPr>
        <w:pStyle w:val="Normal1"/>
        <w:spacing w:lineRule="auto" w:line="240" w:before="0" w:after="113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*inserir cópia do RG do pai ou responsável</w:t>
      </w:r>
    </w:p>
    <w:p>
      <w:pPr>
        <w:pStyle w:val="Normal1"/>
        <w:spacing w:lineRule="auto" w:line="240" w:before="0" w:after="113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240" w:before="0" w:after="11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113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</w:t>
      </w:r>
    </w:p>
    <w:p>
      <w:pPr>
        <w:pStyle w:val="Normal1"/>
        <w:spacing w:lineRule="auto" w:line="240" w:before="0" w:after="113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Nome:</w:t>
        <w:tab/>
        <w:tab/>
        <w:tab/>
        <w:tab/>
        <w:tab/>
        <w:tab/>
        <w:tab/>
        <w:tab/>
      </w:r>
    </w:p>
    <w:p>
      <w:pPr>
        <w:pStyle w:val="Normal1"/>
        <w:widowControl/>
        <w:spacing w:lineRule="auto" w:line="240" w:before="0" w:after="113"/>
        <w:jc w:val="lef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CPF: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134" w:right="1134" w:header="1134" w:top="1831" w:footer="1134" w:bottom="1686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harter B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76" w:before="0" w:after="20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0" w:after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jMyV0hg+DO4yI8RhM8/55y9u/DA==">AMUW2mVQqlTqDEFf+Ba4ZWCQe474ec1jrjYjmblK1ZnDLjeMHM9caM/IBq/7EZlf/OSvbjWsEvNXlOovpuYCUKiNis1z/0t4dK7Y+29+NXY4SfQeHDFJ+jo=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 LibreOffice_project/47f78053abe362b9384784d31a6e56f8511eb1c1</Application>
  <AppVersion>15.0000</AppVersion>
  <Pages>3</Pages>
  <Words>682</Words>
  <Characters>3794</Characters>
  <CharactersWithSpaces>4462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