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ind w:right="-40.8661417322827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III - TERMO DE ANUÊNCIA DA DIREÇÃO –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CAMPUS </w:t>
      </w:r>
      <w:r w:rsidDel="00000000" w:rsidR="00000000" w:rsidRPr="00000000">
        <w:rPr>
          <w:b w:val="1"/>
          <w:sz w:val="24"/>
          <w:szCs w:val="24"/>
          <w:rtl w:val="0"/>
        </w:rPr>
        <w:t xml:space="preserve">INCONFIDENTES  </w:t>
      </w:r>
    </w:p>
    <w:p w:rsidR="00000000" w:rsidDel="00000000" w:rsidP="00000000" w:rsidRDefault="00000000" w:rsidRPr="00000000" w14:paraId="00000002">
      <w:pPr>
        <w:spacing w:line="240" w:lineRule="auto"/>
        <w:jc w:val="left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</w:rPr>
        <w:drawing>
          <wp:inline distB="0" distT="0" distL="0" distR="0">
            <wp:extent cx="664210" cy="59817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4210" cy="5981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MINISTÉRIO DA EDUCAÇÃO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SECRETARIA DE EDUCAÇÃO PROFISSIONAL E TECNOLÓGICA</w:t>
      </w:r>
    </w:p>
    <w:p w:rsidR="00000000" w:rsidDel="00000000" w:rsidP="00000000" w:rsidRDefault="00000000" w:rsidRPr="00000000" w14:paraId="00000006">
      <w:pPr>
        <w:keepNext w:val="1"/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INSTITUTO FEDERAL DE EDUCAÇÃO, CIÊNCIA E TECNOLOGIA DO SUL DE MINAS GERAIS</w:t>
      </w:r>
    </w:p>
    <w:p w:rsidR="00000000" w:rsidDel="00000000" w:rsidP="00000000" w:rsidRDefault="00000000" w:rsidRPr="00000000" w14:paraId="00000007">
      <w:pPr>
        <w:keepNext w:val="1"/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CAMPUS INCONFIDENTES</w:t>
      </w:r>
    </w:p>
    <w:p w:rsidR="00000000" w:rsidDel="00000000" w:rsidP="00000000" w:rsidRDefault="00000000" w:rsidRPr="00000000" w14:paraId="00000008">
      <w:pPr>
        <w:keepNext w:val="1"/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ind w:right="-40.8661417322827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ind w:right="-40.8661417322827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DECLARAÇÃO </w:t>
      </w:r>
    </w:p>
    <w:p w:rsidR="00000000" w:rsidDel="00000000" w:rsidP="00000000" w:rsidRDefault="00000000" w:rsidRPr="00000000" w14:paraId="0000000B">
      <w:pPr>
        <w:widowControl w:val="0"/>
        <w:spacing w:before="78.095703125" w:line="344.8618698120117" w:lineRule="auto"/>
        <w:ind w:left="141.73228346456688" w:right="-40.8661417322827" w:firstLine="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Eu,__________________________________, CPF__________, SIAPE _________, proponente da proposta de aquisição de materiais__________________________________________________________________________ ___________________________________________ no Edital 54/2020 do NIPE, declaro: </w:t>
      </w:r>
    </w:p>
    <w:p w:rsidR="00000000" w:rsidDel="00000000" w:rsidP="00000000" w:rsidRDefault="00000000" w:rsidRPr="00000000" w14:paraId="0000000C">
      <w:pPr>
        <w:widowControl w:val="0"/>
        <w:spacing w:before="29.058837890625" w:line="344.8619270324707" w:lineRule="auto"/>
        <w:ind w:left="637.8400039672852" w:right="230.560302734375" w:firstLine="574.479980468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) Não necessitar de contrapartida do </w:t>
      </w:r>
      <w:r w:rsidDel="00000000" w:rsidR="00000000" w:rsidRPr="00000000">
        <w:rPr>
          <w:i w:val="1"/>
          <w:sz w:val="24"/>
          <w:szCs w:val="24"/>
          <w:rtl w:val="0"/>
        </w:rPr>
        <w:t xml:space="preserve">Campus </w:t>
      </w:r>
      <w:r w:rsidDel="00000000" w:rsidR="00000000" w:rsidRPr="00000000">
        <w:rPr>
          <w:sz w:val="24"/>
          <w:szCs w:val="24"/>
          <w:rtl w:val="0"/>
        </w:rPr>
        <w:t xml:space="preserve">Inconfidentes para execução da proposta, necessitando apenas dos materiais de consumo solicitados no Anexo II do referido edital.</w:t>
      </w:r>
    </w:p>
    <w:p w:rsidR="00000000" w:rsidDel="00000000" w:rsidP="00000000" w:rsidRDefault="00000000" w:rsidRPr="00000000" w14:paraId="0000000D">
      <w:pPr>
        <w:widowControl w:val="0"/>
        <w:spacing w:before="29.058837890625" w:line="344.8619270324707" w:lineRule="auto"/>
        <w:ind w:left="637.8400039672852" w:right="230.560302734375" w:firstLine="574.47998046875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before="29.058837890625" w:line="344.8619270324707" w:lineRule="auto"/>
        <w:ind w:right="13.346456692913762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(INSERIR A TABELA COM AS DESPESAS DE CUSTEIO PRESENTE NO ANEXO II)</w:t>
      </w:r>
    </w:p>
    <w:p w:rsidR="00000000" w:rsidDel="00000000" w:rsidP="00000000" w:rsidRDefault="00000000" w:rsidRPr="00000000" w14:paraId="0000000F">
      <w:pPr>
        <w:widowControl w:val="0"/>
        <w:spacing w:before="5.9197998046875" w:line="240" w:lineRule="auto"/>
        <w:ind w:left="719.760017395019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before="5.9197998046875" w:line="240" w:lineRule="auto"/>
        <w:ind w:left="719.760017395019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before="5.9197998046875" w:line="240" w:lineRule="auto"/>
        <w:ind w:left="719.760017395019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before="5.9197998046875" w:line="240" w:lineRule="auto"/>
        <w:ind w:left="719.760017395019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before="5.9197998046875" w:line="240" w:lineRule="auto"/>
        <w:ind w:left="719.760017395019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before="5.9197998046875" w:line="240" w:lineRule="auto"/>
        <w:ind w:left="719.760017395019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before="5.9197998046875" w:line="240" w:lineRule="auto"/>
        <w:ind w:left="719.760017395019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before="133.9202880859375" w:line="240" w:lineRule="auto"/>
        <w:ind w:right="13.346456692913762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40" w:lineRule="auto"/>
        <w:ind w:right="13.346456692913762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Assinatura Digital do Proponente do Projeto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8">
      <w:pPr>
        <w:widowControl w:val="0"/>
        <w:spacing w:line="240" w:lineRule="auto"/>
        <w:ind w:right="13.346456692913762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40" w:lineRule="auto"/>
        <w:ind w:right="13.346456692913762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40" w:lineRule="auto"/>
        <w:ind w:right="13.346456692913762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before="133.9202880859375" w:line="240" w:lineRule="auto"/>
        <w:ind w:right="13.346456692913762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240" w:lineRule="auto"/>
        <w:ind w:right="13.346456692913762"/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Assinatura Digital do Diretor-geral ou DDE.</w:t>
      </w:r>
    </w:p>
    <w:p w:rsidR="00000000" w:rsidDel="00000000" w:rsidP="00000000" w:rsidRDefault="00000000" w:rsidRPr="00000000" w14:paraId="0000001D">
      <w:pPr>
        <w:widowControl w:val="0"/>
        <w:spacing w:line="240" w:lineRule="auto"/>
        <w:ind w:right="3704.400634765625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40" w:lineRule="auto"/>
        <w:ind w:right="3704.400634765625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240" w:lineRule="auto"/>
        <w:ind w:right="3704.400634765625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