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7.65177726745605" w:lineRule="auto"/>
        <w:ind w:left="166.83792114257812" w:right="174.16381835937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VI - TERMO DE COMPROMISSO DE OUTORGA E RECEBIMENTO DA BOLSA DE APOIO AO ESTUDANTE </w:t>
      </w:r>
    </w:p>
    <w:tbl>
      <w:tblPr>
        <w:tblStyle w:val="Table1"/>
        <w:tblW w:w="9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0"/>
        <w:tblGridChange w:id="0">
          <w:tblGrid>
            <w:gridCol w:w="9020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22.5201416015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BOLSISTA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240051269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 R.A.: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95996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RG: CPF:</w:t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99996948242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Curso: Período/Ano que está cursando:</w:t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0"/>
        <w:tblGridChange w:id="0">
          <w:tblGrid>
            <w:gridCol w:w="9020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COORDENADOR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240051269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520019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do Projeto:</w:t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37148094177246" w:lineRule="auto"/>
        <w:ind w:left="18.159942626953125" w:right="28.21044921875" w:firstLine="723.359985351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Instituto Federal de Educação, Ciência e Tecnologia do Sul de Minas Gerais – IFSULDEMINAS, por meio do 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ampus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Inconfidentes, e o BOLSISTA acima qualificado, têm entre si, justo e avençado o presente TERMO DE COMPROMISSO, que se regerá pelas condições abaixo aduzidas, com estrita observância do que dispõem a Resolução do Conselho Superior nº 014/2014.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388916015625" w:line="240" w:lineRule="auto"/>
        <w:ind w:left="28.959960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CABE AO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/NIPE: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18701171875" w:line="264.3717384338379" w:lineRule="auto"/>
        <w:ind w:left="18.159942626953125" w:right="26.610107421875" w:firstLine="0.48004150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conceder ao BOLSISTA Bolsa de Incentivo Técnico e Acadêmico para o período de:_____________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144775390625" w:line="264.3717384338379" w:lineRule="auto"/>
        <w:ind w:left="18.159942626953125" w:right="59.23828125" w:firstLine="7.6800537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efetuar pagamento da Bolsa de Incentivo Técnico e Acadêmico, até o 10º dia útil do mês subsequente ao vencido;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022705078125" w:line="264.37225341796875" w:lineRule="auto"/>
        <w:ind w:left="14.320068359375" w:right="26.74560546875" w:firstLine="5.759887695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informar ao setor financeiro sobre ocorrências que possam motivar a suspensão, transferência ou o cancelamento da bolsa, conforme informações apresentadas pelos coordenadores dos projetos.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000610351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CABE AO BOLSISTA: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248046875" w:line="264.3717384338379" w:lineRule="auto"/>
        <w:ind w:left="18.159942626953125" w:right="23.64501953125" w:firstLine="0.4800415039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executar as atividades previstas no Plano de Trabalho elaborado em conjunto com o orientador e aprovado pelos órgãos competentes da Unidade, conforme diretrizes definidas na Resolução do Conselho Superior nº 014/2014, e pelas condições abaixo aduzidas;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1142578125" w:line="264.3717384338379" w:lineRule="auto"/>
        <w:ind w:left="18.159942626953125" w:right="26.376953125" w:firstLine="7.680053710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cumprir a carga horária definida no Plano de Trabalho, bem como as normas e regulamentos vigentes no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Inconfidentes e no setor/ local onde for desenvolver suas atividades;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1142578125" w:line="264.3717384338379" w:lineRule="auto"/>
        <w:ind w:left="25.839996337890625" w:right="26.964111328125" w:hanging="5.760040283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apresentar relatório parcial das atividades até o último dia útil do mês referente a metade do período de vigência da bolsa;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1142578125" w:line="264.3717384338379" w:lineRule="auto"/>
        <w:ind w:left="13.119964599609375" w:right="24.071044921875" w:firstLine="6.71997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apresentar relatório final das atividades em até trinta dias após o último mês de vigência da bolsa;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1142578125" w:line="264.3717384338379" w:lineRule="auto"/>
        <w:ind w:left="25.839996337890625" w:right="52.379150390625" w:hanging="8.159942626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devolver ao IFSULDEMINAS o(s) valor(es) de bolsa(s) recebida(s) indevidamente.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1142578125" w:line="240" w:lineRule="auto"/>
        <w:ind w:left="19.1200256347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CABE AO ORIENTADOR/COORDENADOR DO PROJETO: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30908203125" w:line="264.3712520599365" w:lineRule="auto"/>
        <w:ind w:left="18.159942626953125" w:right="22.39501953125" w:firstLine="0.48004150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disponibilizar ao menos 2 (duas) horas por semana para orientação do(s) bolsista do(s) projeto;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236328125" w:line="264.3717384338379" w:lineRule="auto"/>
        <w:ind w:left="25.839996337890625" w:right="26.7663574218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controlar a frequência do bolsista e relatar imediatamente ao NIPE qualquer problema que possa motivar a suspensão, transferência ou o cancelamento da BOLSA;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1142578125" w:line="264.3720245361328" w:lineRule="auto"/>
        <w:ind w:left="18.8800048828125" w:right="0" w:firstLine="1.19995117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incluir o nome do(s) bolsista(s) nas publicações e nos trabalhos apresentados em eventos de pesquisa ou extensão, cujos resultados tiveram a participação efetiva do bolsista;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05322265625" w:line="264.3717384338379" w:lineRule="auto"/>
        <w:ind w:left="17.440032958984375" w:right="21.763916015625" w:firstLine="2.3999023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participar na organização da Jornada de Iniciação Científica e Tecnológica como coordenador de sessão, avaliador de trabalhos ou revisor de resumos, sempre que solicitado;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236328125" w:line="240" w:lineRule="auto"/>
        <w:ind w:left="17.68005371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participar, quando convocado, da avaliação de projetos internos e/ou externos;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18701171875" w:line="264.3717384338379" w:lineRule="auto"/>
        <w:ind w:left="21.280059814453125" w:right="21.663818359375" w:hanging="6.72012329101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A BOLSA DE INCENTIVO TÉCNICO ACADÊMICO PODERÁ SER CANCELADA, A QUALQUER MOMENTO, SE: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144775390625" w:line="264.37073707580566" w:lineRule="auto"/>
        <w:ind w:left="18.159942626953125" w:right="36.285400390625" w:firstLine="0.48004150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BOLSISTA abandonar o curso ou ficar reprovado por faltas em 30% das disciplinas em que estiver matriculado ou dos créditos cursados;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3583984375" w:line="240" w:lineRule="auto"/>
        <w:ind w:left="25.839996337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BOLSISTA suspender sua matrícula;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30908203125" w:line="397.65071868896484" w:lineRule="auto"/>
        <w:ind w:left="19.839935302734375" w:right="1364.63623046875" w:firstLine="0.240020751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BOLSISTA trancar a matrícula em mais de um terço das disciplinas;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BOLSISTA concluir o curso ou se transferir;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3717384338379" w:lineRule="auto"/>
        <w:ind w:left="17.6800537109375" w:right="22.977294921875" w:hanging="1.67999267578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BOLSISTA deixar de comparecer, durante 15 (quinze) dias consecutivos ou 30 (trinta) intercalados, às atividades programadas, sem justificativa aceita pelo coordenador;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1142578125" w:line="264.3717384338379" w:lineRule="auto"/>
        <w:ind w:left="25.839996337890625" w:right="33.28125" w:hanging="12.960052490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BOLSISTA passar a receber outra modalidade de Bolsa, quer seja concedida pelo IFSULDEMINAS ou por outras instituições;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1142578125" w:line="240" w:lineRule="auto"/>
        <w:ind w:left="19.839935302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BOLSISTA for contemplado no programa de mobilidade estudantil/intercâmbio;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248046875" w:line="264.3717384338379" w:lineRule="auto"/>
        <w:ind w:left="18.159942626953125" w:right="23.414306640625" w:firstLine="8.8800048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for apresentado o relatório parcial das atividades do BOLSISTA até o último dia útil do mês referente a metade do período de vigência da bolsa.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1142578125" w:line="264.3717384338379" w:lineRule="auto"/>
        <w:ind w:left="18.8800048828125" w:right="27.2314453125" w:firstLine="1.67999267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TERMO não cria, nem envolve qualquer espécie de relação de emprego entre o BOLSISTA e o IFSULDEMINAS.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1142578125" w:line="264.3717384338379" w:lineRule="auto"/>
        <w:ind w:left="29.680023193359375" w:right="19.69482421875" w:hanging="9.600067138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BOLSISTA declara que aceita a BOLSA DO PROGRAMA INSTITUCIONAL DE FOMENTO INTERNO, comprometendo-se a cumprir o disposto neste instrumento.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1142578125" w:line="264.3717384338379" w:lineRule="auto"/>
        <w:ind w:left="18.639984130859375" w:right="40.465087890625" w:firstLine="10.319976806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por estarem de acordo, lido e achado conforme, as partes e as testemunhas abaixo nomeadas assinam o presente instrumento.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0.294189453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Inconfidentes – MG, ___ de ________________________ de 2022.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6661376953125" w:line="264.3717384338379" w:lineRule="auto"/>
        <w:ind w:left="418.6383056640625" w:right="415.93444824218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Documento assinado eletronicamente pelo coordenador do projeto, bolsista e Coordenador do Núcleo Institucional de Pesquisa e Extensão - NIPE (Cauê Trivellato).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0.2947998046875" w:line="397.6512336730957" w:lineRule="auto"/>
        <w:ind w:left="13.3599853515625" w:right="1139.586181640625" w:hanging="3.359985351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PAI OU RESPONSÁVEL* (para menores de 18 anos) *inserir cópia do RG do pai ou responsável: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7.0147705078125" w:line="240" w:lineRule="auto"/>
        <w:ind w:left="6.6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30908203125" w:line="240" w:lineRule="auto"/>
        <w:ind w:left="27.7600097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Nome: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43115234375" w:line="240" w:lineRule="auto"/>
        <w:ind w:left="21.28005981445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CPF:</w:t>
      </w:r>
    </w:p>
    <w:sectPr>
      <w:pgSz w:h="16840" w:w="11920" w:orient="portrait"/>
      <w:pgMar w:bottom="1635.302734375" w:top="1425.1171875" w:left="1430" w:right="1388.78784179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